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6E" w:rsidRDefault="0042436E" w:rsidP="0042436E">
      <w:pPr>
        <w:ind w:left="240"/>
        <w:jc w:val="center"/>
        <w:rPr>
          <w:b/>
        </w:rPr>
      </w:pPr>
      <w:bookmarkStart w:id="0" w:name="_GoBack"/>
      <w:bookmarkEnd w:id="0"/>
    </w:p>
    <w:p w:rsidR="0042436E" w:rsidRDefault="0042436E" w:rsidP="0042436E">
      <w:pPr>
        <w:ind w:left="240"/>
        <w:jc w:val="center"/>
        <w:rPr>
          <w:b/>
        </w:rPr>
      </w:pPr>
    </w:p>
    <w:p w:rsidR="0042436E" w:rsidRDefault="0042436E" w:rsidP="0042436E">
      <w:pPr>
        <w:ind w:left="240"/>
        <w:jc w:val="center"/>
        <w:rPr>
          <w:b/>
        </w:rPr>
      </w:pPr>
    </w:p>
    <w:p w:rsidR="0042436E" w:rsidRDefault="0042436E" w:rsidP="0042436E">
      <w:pPr>
        <w:ind w:left="240"/>
        <w:jc w:val="center"/>
        <w:rPr>
          <w:b/>
        </w:rPr>
      </w:pPr>
    </w:p>
    <w:p w:rsidR="0042436E" w:rsidRDefault="0042436E" w:rsidP="0042436E">
      <w:pPr>
        <w:ind w:left="240"/>
        <w:jc w:val="center"/>
        <w:rPr>
          <w:b/>
        </w:rPr>
      </w:pPr>
    </w:p>
    <w:p w:rsidR="0042436E" w:rsidRDefault="0042436E" w:rsidP="0042436E">
      <w:pPr>
        <w:ind w:left="240"/>
        <w:jc w:val="center"/>
        <w:rPr>
          <w:b/>
        </w:rPr>
      </w:pPr>
    </w:p>
    <w:p w:rsidR="0042436E" w:rsidRDefault="0042436E" w:rsidP="0042436E">
      <w:pPr>
        <w:ind w:left="240"/>
        <w:jc w:val="center"/>
        <w:rPr>
          <w:b/>
        </w:rPr>
      </w:pPr>
    </w:p>
    <w:p w:rsidR="0042436E" w:rsidRDefault="0042436E" w:rsidP="0042436E">
      <w:pPr>
        <w:ind w:left="240"/>
        <w:jc w:val="center"/>
        <w:rPr>
          <w:b/>
        </w:rPr>
      </w:pPr>
    </w:p>
    <w:p w:rsidR="0042436E" w:rsidRDefault="0042436E" w:rsidP="0042436E">
      <w:pPr>
        <w:ind w:left="240"/>
        <w:jc w:val="center"/>
        <w:rPr>
          <w:b/>
        </w:rPr>
      </w:pPr>
    </w:p>
    <w:p w:rsidR="003631C6" w:rsidRDefault="003631C6" w:rsidP="004F3301">
      <w:pPr>
        <w:pBdr>
          <w:bottom w:val="single" w:sz="12" w:space="1" w:color="auto"/>
        </w:pBdr>
        <w:jc w:val="center"/>
        <w:rPr>
          <w:rFonts w:ascii="Arial Narrow" w:hAnsi="Arial Narrow"/>
          <w:sz w:val="20"/>
          <w:szCs w:val="20"/>
        </w:rPr>
      </w:pPr>
    </w:p>
    <w:p w:rsidR="00F53BB4" w:rsidRDefault="00F53BB4" w:rsidP="00F53BB4">
      <w:pPr>
        <w:pBdr>
          <w:bottom w:val="single" w:sz="12" w:space="1" w:color="auto"/>
        </w:pBdr>
        <w:rPr>
          <w:rFonts w:ascii="Arial Narrow" w:hAnsi="Arial Narrow"/>
          <w:sz w:val="20"/>
          <w:szCs w:val="20"/>
        </w:rPr>
      </w:pPr>
    </w:p>
    <w:p w:rsidR="003631C6" w:rsidRDefault="003631C6" w:rsidP="0089389F">
      <w:pPr>
        <w:pBdr>
          <w:bottom w:val="single" w:sz="12" w:space="1" w:color="auto"/>
        </w:pBdr>
        <w:rPr>
          <w:rFonts w:ascii="Arial Narrow" w:hAnsi="Arial Narrow"/>
          <w:sz w:val="20"/>
          <w:szCs w:val="20"/>
        </w:rPr>
      </w:pPr>
    </w:p>
    <w:p w:rsidR="009D7CDC" w:rsidRDefault="00DD1713" w:rsidP="009D7CDC">
      <w:pPr>
        <w:pBdr>
          <w:bottom w:val="single" w:sz="12" w:space="1" w:color="auto"/>
        </w:pBdr>
        <w:jc w:val="center"/>
        <w:rPr>
          <w:rFonts w:ascii="Arial Black" w:hAnsi="Arial Black"/>
          <w:u w:val="single"/>
        </w:rPr>
      </w:pPr>
      <w:r>
        <w:rPr>
          <w:i/>
          <w:noProof/>
          <w:color w:val="800000"/>
          <w:sz w:val="22"/>
          <w:lang w:val="en-ZA" w:eastAsia="en-ZA"/>
        </w:rPr>
        <w:drawing>
          <wp:anchor distT="0" distB="0" distL="114300" distR="114300" simplePos="0" relativeHeight="251657216" behindDoc="1" locked="0" layoutInCell="1" allowOverlap="1">
            <wp:simplePos x="0" y="0"/>
            <wp:positionH relativeFrom="page">
              <wp:posOffset>-328295</wp:posOffset>
            </wp:positionH>
            <wp:positionV relativeFrom="page">
              <wp:posOffset>197485</wp:posOffset>
            </wp:positionV>
            <wp:extent cx="7874000" cy="10962005"/>
            <wp:effectExtent l="19050" t="0" r="0" b="0"/>
            <wp:wrapNone/>
            <wp:docPr id="2" name="Picture 2" descr="P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 Letterhead"/>
                    <pic:cNvPicPr>
                      <a:picLocks noChangeAspect="1" noChangeArrowheads="1"/>
                    </pic:cNvPicPr>
                  </pic:nvPicPr>
                  <pic:blipFill>
                    <a:blip r:embed="rId6" cstate="print"/>
                    <a:srcRect/>
                    <a:stretch>
                      <a:fillRect/>
                    </a:stretch>
                  </pic:blipFill>
                  <pic:spPr bwMode="auto">
                    <a:xfrm>
                      <a:off x="0" y="0"/>
                      <a:ext cx="7874000" cy="10962005"/>
                    </a:xfrm>
                    <a:prstGeom prst="rect">
                      <a:avLst/>
                    </a:prstGeom>
                    <a:noFill/>
                    <a:ln w="9525">
                      <a:noFill/>
                      <a:miter lim="800000"/>
                      <a:headEnd/>
                      <a:tailEnd/>
                    </a:ln>
                  </pic:spPr>
                </pic:pic>
              </a:graphicData>
            </a:graphic>
          </wp:anchor>
        </w:drawing>
      </w:r>
      <w:r w:rsidR="009D7CDC">
        <w:rPr>
          <w:rFonts w:ascii="Arial Black" w:hAnsi="Arial Black"/>
          <w:u w:val="single"/>
        </w:rPr>
        <w:t>Means and M</w:t>
      </w:r>
      <w:r w:rsidR="009D7CDC" w:rsidRPr="00B96710">
        <w:rPr>
          <w:rFonts w:ascii="Arial Black" w:hAnsi="Arial Black"/>
          <w:u w:val="single"/>
        </w:rPr>
        <w:t>ethods of Safari Payment</w:t>
      </w:r>
    </w:p>
    <w:p w:rsidR="00682B0D" w:rsidRPr="00B96710" w:rsidRDefault="00682B0D" w:rsidP="009D7CDC">
      <w:pPr>
        <w:pBdr>
          <w:bottom w:val="single" w:sz="12" w:space="1" w:color="auto"/>
        </w:pBdr>
        <w:jc w:val="center"/>
        <w:rPr>
          <w:rFonts w:ascii="Arial Black" w:hAnsi="Arial Black"/>
          <w:u w:val="single"/>
        </w:rPr>
      </w:pPr>
    </w:p>
    <w:p w:rsidR="009D7CDC" w:rsidRPr="00682B0D" w:rsidRDefault="00682B0D" w:rsidP="009D7CDC">
      <w:pPr>
        <w:pBdr>
          <w:bottom w:val="single" w:sz="12" w:space="1" w:color="auto"/>
        </w:pBdr>
        <w:rPr>
          <w:rFonts w:ascii="Arial" w:hAnsi="Arial" w:cs="Arial"/>
          <w:b/>
          <w:sz w:val="20"/>
          <w:szCs w:val="20"/>
        </w:rPr>
      </w:pPr>
      <w:r w:rsidRPr="00682B0D">
        <w:rPr>
          <w:rFonts w:ascii="Arial" w:hAnsi="Arial" w:cs="Arial"/>
          <w:b/>
          <w:sz w:val="20"/>
          <w:szCs w:val="20"/>
        </w:rPr>
        <w:t>Important Notes</w:t>
      </w:r>
    </w:p>
    <w:p w:rsidR="0027209B"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 xml:space="preserve">.  </w:t>
      </w: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1.</w:t>
      </w:r>
      <w:r w:rsidRPr="00682B0D">
        <w:rPr>
          <w:rFonts w:ascii="Arial" w:hAnsi="Arial" w:cs="Arial"/>
          <w:sz w:val="20"/>
          <w:szCs w:val="20"/>
        </w:rPr>
        <w:tab/>
        <w:t>Let your credit card company know you will be travelling to Africa</w:t>
      </w: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2.</w:t>
      </w:r>
      <w:r w:rsidRPr="00682B0D">
        <w:rPr>
          <w:rFonts w:ascii="Arial" w:hAnsi="Arial" w:cs="Arial"/>
          <w:sz w:val="20"/>
          <w:szCs w:val="20"/>
        </w:rPr>
        <w:tab/>
        <w:t>We have to add 5% on top of the outstanding amount if you want to pay by credit card</w:t>
      </w:r>
    </w:p>
    <w:p w:rsid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3.</w:t>
      </w:r>
      <w:r w:rsidRPr="00682B0D">
        <w:rPr>
          <w:rFonts w:ascii="Arial" w:hAnsi="Arial" w:cs="Arial"/>
          <w:sz w:val="20"/>
          <w:szCs w:val="20"/>
        </w:rPr>
        <w:tab/>
        <w:t xml:space="preserve">Wire transfers are the best. You arrange with your banker that you might have to call </w:t>
      </w:r>
      <w:r>
        <w:rPr>
          <w:rFonts w:ascii="Arial" w:hAnsi="Arial" w:cs="Arial"/>
          <w:sz w:val="20"/>
          <w:szCs w:val="20"/>
        </w:rPr>
        <w:t xml:space="preserve">or email </w:t>
      </w:r>
      <w:r w:rsidRPr="00682B0D">
        <w:rPr>
          <w:rFonts w:ascii="Arial" w:hAnsi="Arial" w:cs="Arial"/>
          <w:sz w:val="20"/>
          <w:szCs w:val="20"/>
        </w:rPr>
        <w:t xml:space="preserve">him to do a </w:t>
      </w:r>
    </w:p>
    <w:p w:rsidR="00682B0D" w:rsidRPr="00682B0D" w:rsidRDefault="00682B0D" w:rsidP="00682B0D">
      <w:pPr>
        <w:pBdr>
          <w:bottom w:val="single" w:sz="12" w:space="1" w:color="auto"/>
        </w:pBdr>
        <w:rPr>
          <w:rFonts w:ascii="Arial" w:hAnsi="Arial" w:cs="Arial"/>
          <w:sz w:val="20"/>
          <w:szCs w:val="20"/>
        </w:rPr>
      </w:pPr>
      <w:r>
        <w:rPr>
          <w:rFonts w:ascii="Arial" w:hAnsi="Arial" w:cs="Arial"/>
          <w:sz w:val="20"/>
          <w:szCs w:val="20"/>
        </w:rPr>
        <w:t xml:space="preserve">             </w:t>
      </w:r>
      <w:r w:rsidR="00DF33A1">
        <w:rPr>
          <w:rFonts w:ascii="Arial" w:hAnsi="Arial" w:cs="Arial"/>
          <w:sz w:val="20"/>
          <w:szCs w:val="20"/>
        </w:rPr>
        <w:t>Wire</w:t>
      </w:r>
      <w:r>
        <w:rPr>
          <w:rFonts w:ascii="Arial" w:hAnsi="Arial" w:cs="Arial"/>
          <w:sz w:val="20"/>
          <w:szCs w:val="20"/>
        </w:rPr>
        <w:t xml:space="preserve"> </w:t>
      </w:r>
      <w:r w:rsidRPr="00682B0D">
        <w:rPr>
          <w:rFonts w:ascii="Arial" w:hAnsi="Arial" w:cs="Arial"/>
          <w:sz w:val="20"/>
          <w:szCs w:val="20"/>
        </w:rPr>
        <w:t xml:space="preserve">transfer for you. It takes 24 hours to get into our account if it is done before 12 </w:t>
      </w:r>
      <w:r>
        <w:rPr>
          <w:rFonts w:ascii="Arial" w:hAnsi="Arial" w:cs="Arial"/>
          <w:sz w:val="20"/>
          <w:szCs w:val="20"/>
        </w:rPr>
        <w:t xml:space="preserve">noon </w:t>
      </w:r>
      <w:r w:rsidRPr="00682B0D">
        <w:rPr>
          <w:rFonts w:ascii="Arial" w:hAnsi="Arial" w:cs="Arial"/>
          <w:sz w:val="20"/>
          <w:szCs w:val="20"/>
        </w:rPr>
        <w:t>USA time</w:t>
      </w: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4.</w:t>
      </w:r>
      <w:r w:rsidRPr="00682B0D">
        <w:rPr>
          <w:rFonts w:ascii="Arial" w:hAnsi="Arial" w:cs="Arial"/>
          <w:sz w:val="20"/>
          <w:szCs w:val="20"/>
        </w:rPr>
        <w:tab/>
        <w:t xml:space="preserve">Cash or </w:t>
      </w:r>
      <w:r w:rsidR="00DF33A1" w:rsidRPr="00682B0D">
        <w:rPr>
          <w:rFonts w:ascii="Arial" w:hAnsi="Arial" w:cs="Arial"/>
          <w:sz w:val="20"/>
          <w:szCs w:val="20"/>
        </w:rPr>
        <w:t>travellers</w:t>
      </w:r>
      <w:r w:rsidRPr="00682B0D">
        <w:rPr>
          <w:rFonts w:ascii="Arial" w:hAnsi="Arial" w:cs="Arial"/>
          <w:sz w:val="20"/>
          <w:szCs w:val="20"/>
        </w:rPr>
        <w:t xml:space="preserve"> cheques is the only other method</w:t>
      </w:r>
      <w:r>
        <w:rPr>
          <w:rFonts w:ascii="Arial" w:hAnsi="Arial" w:cs="Arial"/>
          <w:sz w:val="20"/>
          <w:szCs w:val="20"/>
        </w:rPr>
        <w:t>s</w:t>
      </w:r>
      <w:r w:rsidRPr="00682B0D">
        <w:rPr>
          <w:rFonts w:ascii="Arial" w:hAnsi="Arial" w:cs="Arial"/>
          <w:sz w:val="20"/>
          <w:szCs w:val="20"/>
        </w:rPr>
        <w:t xml:space="preserve"> of payment</w:t>
      </w:r>
    </w:p>
    <w:p w:rsidR="00682B0D" w:rsidRPr="007631C9" w:rsidRDefault="00682B0D" w:rsidP="00682B0D">
      <w:pPr>
        <w:pBdr>
          <w:bottom w:val="single" w:sz="12" w:space="1" w:color="auto"/>
        </w:pBdr>
        <w:rPr>
          <w:rFonts w:ascii="Arial" w:hAnsi="Arial" w:cs="Arial"/>
          <w:b/>
          <w:sz w:val="20"/>
          <w:szCs w:val="20"/>
          <w:u w:val="single"/>
        </w:rPr>
      </w:pPr>
      <w:r w:rsidRPr="00682B0D">
        <w:rPr>
          <w:rFonts w:ascii="Arial" w:hAnsi="Arial" w:cs="Arial"/>
          <w:sz w:val="20"/>
          <w:szCs w:val="20"/>
        </w:rPr>
        <w:t>5.</w:t>
      </w:r>
      <w:r w:rsidRPr="00682B0D">
        <w:rPr>
          <w:rFonts w:ascii="Arial" w:hAnsi="Arial" w:cs="Arial"/>
          <w:sz w:val="20"/>
          <w:szCs w:val="20"/>
        </w:rPr>
        <w:tab/>
      </w:r>
      <w:r w:rsidRPr="007631C9">
        <w:rPr>
          <w:rFonts w:ascii="Arial" w:hAnsi="Arial" w:cs="Arial"/>
          <w:b/>
          <w:sz w:val="20"/>
          <w:szCs w:val="20"/>
          <w:u w:val="single"/>
        </w:rPr>
        <w:t>No cheques, personal cheques or bank cheques are accepted</w:t>
      </w:r>
    </w:p>
    <w:p w:rsidR="00682B0D" w:rsidRPr="007631C9" w:rsidRDefault="00682B0D" w:rsidP="00682B0D">
      <w:pPr>
        <w:pBdr>
          <w:bottom w:val="single" w:sz="12" w:space="1" w:color="auto"/>
        </w:pBdr>
        <w:rPr>
          <w:rFonts w:ascii="Arial" w:hAnsi="Arial" w:cs="Arial"/>
          <w:b/>
          <w:sz w:val="20"/>
          <w:szCs w:val="20"/>
          <w:u w:val="single"/>
        </w:rPr>
      </w:pP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 xml:space="preserve">It is important to note the following details. This will ensure that your safari ends smooth and without complications. </w:t>
      </w:r>
    </w:p>
    <w:p w:rsidR="00682B0D" w:rsidRPr="00682B0D" w:rsidRDefault="00682B0D" w:rsidP="00682B0D">
      <w:pPr>
        <w:pBdr>
          <w:bottom w:val="single" w:sz="12" w:space="1" w:color="auto"/>
        </w:pBdr>
        <w:rPr>
          <w:rFonts w:ascii="Arial" w:hAnsi="Arial" w:cs="Arial"/>
          <w:sz w:val="20"/>
          <w:szCs w:val="20"/>
        </w:rPr>
      </w:pPr>
    </w:p>
    <w:p w:rsidR="00682B0D" w:rsidRPr="00682B0D" w:rsidRDefault="00682B0D" w:rsidP="00682B0D">
      <w:pPr>
        <w:pBdr>
          <w:bottom w:val="single" w:sz="12" w:space="1" w:color="auto"/>
        </w:pBdr>
        <w:rPr>
          <w:rFonts w:ascii="Arial" w:hAnsi="Arial" w:cs="Arial"/>
          <w:b/>
          <w:sz w:val="20"/>
          <w:szCs w:val="20"/>
        </w:rPr>
      </w:pPr>
      <w:r w:rsidRPr="00682B0D">
        <w:rPr>
          <w:rFonts w:ascii="Arial" w:hAnsi="Arial" w:cs="Arial"/>
          <w:b/>
          <w:sz w:val="20"/>
          <w:szCs w:val="20"/>
        </w:rPr>
        <w:t>Payments Schedule</w:t>
      </w:r>
    </w:p>
    <w:p w:rsidR="00682B0D" w:rsidRPr="00682B0D" w:rsidRDefault="00682B0D" w:rsidP="00682B0D">
      <w:pPr>
        <w:pBdr>
          <w:bottom w:val="single" w:sz="12" w:space="1" w:color="auto"/>
        </w:pBdr>
        <w:rPr>
          <w:rFonts w:ascii="Arial" w:hAnsi="Arial" w:cs="Arial"/>
          <w:sz w:val="20"/>
          <w:szCs w:val="20"/>
        </w:rPr>
      </w:pP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Your Safari would only be scheduled onto our year</w:t>
      </w:r>
      <w:r w:rsidR="007631C9">
        <w:rPr>
          <w:rFonts w:ascii="Arial" w:hAnsi="Arial" w:cs="Arial"/>
          <w:sz w:val="20"/>
          <w:szCs w:val="20"/>
        </w:rPr>
        <w:t xml:space="preserve"> </w:t>
      </w:r>
      <w:r w:rsidRPr="00682B0D">
        <w:rPr>
          <w:rFonts w:ascii="Arial" w:hAnsi="Arial" w:cs="Arial"/>
          <w:sz w:val="20"/>
          <w:szCs w:val="20"/>
        </w:rPr>
        <w:t>planner once we do receive a deposit from you. A minimum deposit is $ 1000.</w:t>
      </w: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 xml:space="preserve"> </w:t>
      </w: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In some cases Phillip Bronkhorst Safaris has donated a hunt to a charity or a Fundraiser. In most cases none of these funds are making it back to PBS. The only way we can get something back is if you spent extra with us by adding days and trophies onto this safari you have purchased. With the donation there would be days and trophy fees included. However we still need to take a deposit down from you to confirm dates of the safari.</w:t>
      </w:r>
      <w:r>
        <w:rPr>
          <w:rFonts w:ascii="Arial" w:hAnsi="Arial" w:cs="Arial"/>
          <w:sz w:val="20"/>
          <w:szCs w:val="20"/>
        </w:rPr>
        <w:t xml:space="preserve"> A </w:t>
      </w:r>
      <w:r w:rsidR="00DF33A1">
        <w:rPr>
          <w:rFonts w:ascii="Arial" w:hAnsi="Arial" w:cs="Arial"/>
          <w:sz w:val="20"/>
          <w:szCs w:val="20"/>
        </w:rPr>
        <w:t xml:space="preserve">non-refundable </w:t>
      </w:r>
      <w:r w:rsidR="00DF33A1" w:rsidRPr="00682B0D">
        <w:rPr>
          <w:rFonts w:ascii="Arial" w:hAnsi="Arial" w:cs="Arial"/>
          <w:sz w:val="20"/>
          <w:szCs w:val="20"/>
        </w:rPr>
        <w:t>$</w:t>
      </w:r>
      <w:r w:rsidRPr="00682B0D">
        <w:rPr>
          <w:rFonts w:ascii="Arial" w:hAnsi="Arial" w:cs="Arial"/>
          <w:sz w:val="20"/>
          <w:szCs w:val="20"/>
        </w:rPr>
        <w:t>1000 deposit is payable to PBS to book your dates. This deposit will be added onto your credit and will reflect on your account. If you by any means fail to arrive for your safari on selected dates unless by timely arrangement this credit will be forfeited as to cover cost.</w:t>
      </w:r>
    </w:p>
    <w:p w:rsidR="00682B0D" w:rsidRPr="00682B0D" w:rsidRDefault="00682B0D" w:rsidP="00682B0D">
      <w:pPr>
        <w:pBdr>
          <w:bottom w:val="single" w:sz="12" w:space="1" w:color="auto"/>
        </w:pBdr>
        <w:rPr>
          <w:rFonts w:ascii="Arial" w:hAnsi="Arial" w:cs="Arial"/>
          <w:sz w:val="20"/>
          <w:szCs w:val="20"/>
        </w:rPr>
      </w:pPr>
    </w:p>
    <w:p w:rsidR="00682B0D"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Daily rates must be paid up at least 14 days ahead of your safari. No safari will continue unless daily rates are paid up. In the event of an early departure NO CREDIT will be given since we have sold those dates to you.</w:t>
      </w:r>
    </w:p>
    <w:p w:rsidR="00682B0D" w:rsidRPr="00682B0D" w:rsidRDefault="00682B0D" w:rsidP="00682B0D">
      <w:pPr>
        <w:pBdr>
          <w:bottom w:val="single" w:sz="12" w:space="1" w:color="auto"/>
        </w:pBdr>
        <w:rPr>
          <w:rFonts w:ascii="Arial" w:hAnsi="Arial" w:cs="Arial"/>
          <w:sz w:val="20"/>
          <w:szCs w:val="20"/>
        </w:rPr>
      </w:pPr>
    </w:p>
    <w:p w:rsidR="0027209B" w:rsidRPr="00682B0D" w:rsidRDefault="00682B0D" w:rsidP="00682B0D">
      <w:pPr>
        <w:pBdr>
          <w:bottom w:val="single" w:sz="12" w:space="1" w:color="auto"/>
        </w:pBdr>
        <w:rPr>
          <w:rFonts w:ascii="Arial" w:hAnsi="Arial" w:cs="Arial"/>
          <w:sz w:val="20"/>
          <w:szCs w:val="20"/>
        </w:rPr>
      </w:pPr>
      <w:r w:rsidRPr="00682B0D">
        <w:rPr>
          <w:rFonts w:ascii="Arial" w:hAnsi="Arial" w:cs="Arial"/>
          <w:sz w:val="20"/>
          <w:szCs w:val="20"/>
        </w:rPr>
        <w:t>Trophy fees could be paid up before the safari starts BUT no client will leave camp without trophy fees being paid up in total. Wire transfers could be arranged from camp a day before departure to ensure your safari is paid up when you are due to depart. It takes only 24 hours for wire transfers to reach our account</w:t>
      </w:r>
    </w:p>
    <w:p w:rsidR="0027209B" w:rsidRDefault="0027209B" w:rsidP="0089389F">
      <w:pPr>
        <w:pBdr>
          <w:bottom w:val="single" w:sz="12" w:space="1" w:color="auto"/>
        </w:pBdr>
        <w:rPr>
          <w:rFonts w:ascii="Arial Narrow" w:hAnsi="Arial Narrow"/>
          <w:sz w:val="20"/>
          <w:szCs w:val="20"/>
        </w:rPr>
      </w:pPr>
    </w:p>
    <w:p w:rsidR="0027209B" w:rsidRDefault="0027209B" w:rsidP="0089389F">
      <w:pPr>
        <w:pBdr>
          <w:bottom w:val="single" w:sz="12" w:space="1" w:color="auto"/>
        </w:pBdr>
        <w:rPr>
          <w:rFonts w:ascii="Arial Narrow" w:hAnsi="Arial Narrow"/>
          <w:sz w:val="20"/>
          <w:szCs w:val="20"/>
        </w:rPr>
      </w:pPr>
    </w:p>
    <w:p w:rsidR="0027209B" w:rsidRDefault="0027209B" w:rsidP="0089389F">
      <w:pPr>
        <w:pBdr>
          <w:bottom w:val="single" w:sz="12" w:space="1" w:color="auto"/>
        </w:pBdr>
        <w:rPr>
          <w:rFonts w:ascii="Arial Narrow" w:hAnsi="Arial Narrow"/>
          <w:sz w:val="20"/>
          <w:szCs w:val="20"/>
        </w:rPr>
      </w:pPr>
    </w:p>
    <w:p w:rsidR="0027209B" w:rsidRDefault="0027209B" w:rsidP="0089389F">
      <w:pPr>
        <w:pBdr>
          <w:bottom w:val="single" w:sz="12" w:space="1" w:color="auto"/>
        </w:pBdr>
        <w:rPr>
          <w:rFonts w:ascii="Arial Narrow" w:hAnsi="Arial Narrow"/>
          <w:sz w:val="20"/>
          <w:szCs w:val="20"/>
        </w:rPr>
      </w:pPr>
    </w:p>
    <w:p w:rsidR="0027209B" w:rsidRDefault="0027209B" w:rsidP="0089389F">
      <w:pPr>
        <w:pBdr>
          <w:bottom w:val="single" w:sz="12" w:space="1" w:color="auto"/>
        </w:pBdr>
        <w:rPr>
          <w:rFonts w:ascii="Arial Narrow" w:hAnsi="Arial Narrow"/>
          <w:sz w:val="20"/>
          <w:szCs w:val="20"/>
        </w:rPr>
      </w:pPr>
    </w:p>
    <w:p w:rsidR="00682B0D" w:rsidRDefault="00682B0D" w:rsidP="0089389F">
      <w:pPr>
        <w:pBdr>
          <w:bottom w:val="single" w:sz="12" w:space="1" w:color="auto"/>
        </w:pBdr>
        <w:rPr>
          <w:rFonts w:ascii="Arial Narrow" w:hAnsi="Arial Narrow"/>
          <w:sz w:val="20"/>
          <w:szCs w:val="20"/>
        </w:rPr>
      </w:pPr>
    </w:p>
    <w:p w:rsidR="00682B0D" w:rsidRPr="00682B0D" w:rsidRDefault="00682B0D" w:rsidP="0089389F">
      <w:pPr>
        <w:pBdr>
          <w:bottom w:val="single" w:sz="12" w:space="1" w:color="auto"/>
        </w:pBdr>
        <w:rPr>
          <w:rFonts w:ascii="Arial" w:hAnsi="Arial" w:cs="Arial"/>
          <w:sz w:val="20"/>
          <w:szCs w:val="20"/>
        </w:rPr>
      </w:pPr>
    </w:p>
    <w:p w:rsidR="0027209B" w:rsidRDefault="0027209B" w:rsidP="0089389F">
      <w:pPr>
        <w:pBdr>
          <w:bottom w:val="single" w:sz="12" w:space="1" w:color="auto"/>
        </w:pBdr>
        <w:rPr>
          <w:rFonts w:ascii="Arial Narrow" w:hAnsi="Arial Narrow"/>
          <w:sz w:val="20"/>
          <w:szCs w:val="20"/>
        </w:rPr>
      </w:pPr>
    </w:p>
    <w:p w:rsidR="0027209B" w:rsidRDefault="0027209B" w:rsidP="0089389F">
      <w:pPr>
        <w:pBdr>
          <w:bottom w:val="single" w:sz="12" w:space="1" w:color="auto"/>
        </w:pBdr>
        <w:rPr>
          <w:rFonts w:ascii="Arial Narrow" w:hAnsi="Arial Narrow"/>
          <w:sz w:val="20"/>
          <w:szCs w:val="20"/>
        </w:rPr>
      </w:pPr>
    </w:p>
    <w:p w:rsidR="0027209B" w:rsidRDefault="0027209B" w:rsidP="0089389F">
      <w:pPr>
        <w:pBdr>
          <w:bottom w:val="single" w:sz="12" w:space="1" w:color="auto"/>
        </w:pBdr>
        <w:rPr>
          <w:rFonts w:ascii="Arial Narrow" w:hAnsi="Arial Narrow"/>
          <w:sz w:val="20"/>
          <w:szCs w:val="20"/>
        </w:rPr>
      </w:pPr>
    </w:p>
    <w:p w:rsidR="0089389F" w:rsidRDefault="0089389F" w:rsidP="0089389F">
      <w:pPr>
        <w:pBdr>
          <w:bottom w:val="single" w:sz="12" w:space="1" w:color="auto"/>
        </w:pBdr>
        <w:rPr>
          <w:rFonts w:ascii="Arial Narrow" w:hAnsi="Arial Narrow"/>
          <w:sz w:val="20"/>
          <w:szCs w:val="20"/>
        </w:rPr>
      </w:pPr>
    </w:p>
    <w:p w:rsidR="004E0299" w:rsidRDefault="0089389F">
      <w:pPr>
        <w:rPr>
          <w:rFonts w:ascii="Arial Narrow" w:hAnsi="Arial Narrow"/>
          <w:b/>
          <w:color w:val="999999"/>
          <w:sz w:val="28"/>
          <w:szCs w:val="28"/>
        </w:rPr>
      </w:pPr>
      <w:r w:rsidRPr="00903262">
        <w:rPr>
          <w:rFonts w:ascii="Arial Narrow" w:hAnsi="Arial Narrow"/>
          <w:b/>
          <w:color w:val="999999"/>
          <w:sz w:val="28"/>
          <w:szCs w:val="28"/>
        </w:rPr>
        <w:t xml:space="preserve"> </w:t>
      </w:r>
    </w:p>
    <w:p w:rsidR="004E0299" w:rsidRDefault="004E0299" w:rsidP="004E0299">
      <w:pPr>
        <w:jc w:val="right"/>
        <w:rPr>
          <w:rFonts w:ascii="Arial Narrow" w:hAnsi="Arial Narrow"/>
          <w:b/>
          <w:color w:val="999999"/>
          <w:sz w:val="28"/>
          <w:szCs w:val="28"/>
        </w:rPr>
      </w:pPr>
    </w:p>
    <w:p w:rsidR="004E0299" w:rsidRDefault="004E0299" w:rsidP="004E0299">
      <w:pPr>
        <w:jc w:val="right"/>
        <w:rPr>
          <w:rFonts w:ascii="Arial Narrow" w:hAnsi="Arial Narrow"/>
          <w:b/>
          <w:sz w:val="28"/>
          <w:szCs w:val="28"/>
        </w:rPr>
      </w:pPr>
    </w:p>
    <w:p w:rsidR="00724006" w:rsidRDefault="00724006">
      <w:pPr>
        <w:rPr>
          <w:noProof/>
          <w:sz w:val="20"/>
          <w:lang w:val="en-US"/>
        </w:rPr>
      </w:pPr>
    </w:p>
    <w:p w:rsidR="00B83C44" w:rsidRDefault="00DF33A1" w:rsidP="002F2BE6">
      <w:pPr>
        <w:rPr>
          <w:noProof/>
          <w:sz w:val="28"/>
          <w:szCs w:val="28"/>
          <w:lang w:val="en-US"/>
        </w:rPr>
      </w:pPr>
      <w:r>
        <w:rPr>
          <w:noProof/>
          <w:sz w:val="22"/>
          <w:lang w:val="en-US"/>
        </w:rPr>
        <w:pict>
          <v:shapetype id="_x0000_t202" coordsize="21600,21600" o:spt="202" path="m,l,21600r21600,l21600,xe">
            <v:stroke joinstyle="miter"/>
            <v:path gradientshapeok="t" o:connecttype="rect"/>
          </v:shapetype>
          <v:shape id="_x0000_s1027" type="#_x0000_t202" style="position:absolute;margin-left:-24pt;margin-top:708.55pt;width:546pt;height:45pt;z-index:251658240;mso-position-vertical-relative:page" stroked="f">
            <v:textbox style="mso-next-textbox:#_x0000_s1027">
              <w:txbxContent>
                <w:p w:rsidR="00724006" w:rsidRPr="001F3A1F" w:rsidRDefault="00724006" w:rsidP="007631C9">
                  <w:pPr>
                    <w:jc w:val="center"/>
                    <w:rPr>
                      <w:b/>
                      <w:sz w:val="18"/>
                    </w:rPr>
                  </w:pPr>
                  <w:smartTag w:uri="urn:schemas-microsoft-com:office:smarttags" w:element="address">
                    <w:smartTag w:uri="urn:schemas-microsoft-com:office:smarttags" w:element="Street">
                      <w:r w:rsidRPr="001F3A1F">
                        <w:rPr>
                          <w:b/>
                          <w:sz w:val="18"/>
                        </w:rPr>
                        <w:t>PO Box</w:t>
                      </w:r>
                    </w:smartTag>
                    <w:r w:rsidRPr="001F3A1F">
                      <w:rPr>
                        <w:b/>
                        <w:sz w:val="18"/>
                      </w:rPr>
                      <w:t xml:space="preserve"> 541</w:t>
                    </w:r>
                  </w:smartTag>
                  <w:r w:rsidRPr="001F3A1F">
                    <w:rPr>
                      <w:b/>
                      <w:sz w:val="18"/>
                    </w:rPr>
                    <w:t xml:space="preserve">, Ellisras 0555, </w:t>
                  </w:r>
                  <w:smartTag w:uri="urn:schemas-microsoft-com:office:smarttags" w:element="country-region">
                    <w:smartTag w:uri="urn:schemas-microsoft-com:office:smarttags" w:element="place">
                      <w:r w:rsidRPr="001F3A1F">
                        <w:rPr>
                          <w:b/>
                          <w:sz w:val="18"/>
                        </w:rPr>
                        <w:t>SOUTH AFRICA</w:t>
                      </w:r>
                    </w:smartTag>
                  </w:smartTag>
                </w:p>
                <w:p w:rsidR="00724006" w:rsidRPr="001F3A1F" w:rsidRDefault="0020299E" w:rsidP="007631C9">
                  <w:pPr>
                    <w:jc w:val="center"/>
                    <w:rPr>
                      <w:b/>
                      <w:sz w:val="18"/>
                    </w:rPr>
                  </w:pPr>
                  <w:r>
                    <w:rPr>
                      <w:b/>
                      <w:sz w:val="18"/>
                    </w:rPr>
                    <w:t xml:space="preserve">Phone </w:t>
                  </w:r>
                  <w:r w:rsidRPr="001F3A1F">
                    <w:rPr>
                      <w:b/>
                      <w:sz w:val="18"/>
                    </w:rPr>
                    <w:t>+</w:t>
                  </w:r>
                  <w:r w:rsidR="00724006" w:rsidRPr="001F3A1F">
                    <w:rPr>
                      <w:b/>
                      <w:sz w:val="18"/>
                    </w:rPr>
                    <w:t xml:space="preserve">27 14 763 </w:t>
                  </w:r>
                  <w:r w:rsidRPr="001F3A1F">
                    <w:rPr>
                      <w:b/>
                      <w:sz w:val="18"/>
                    </w:rPr>
                    <w:t>4064 |</w:t>
                  </w:r>
                  <w:r w:rsidR="00724006" w:rsidRPr="001F3A1F">
                    <w:rPr>
                      <w:b/>
                      <w:sz w:val="18"/>
                    </w:rPr>
                    <w:t xml:space="preserve"> Fax Local 086 675 6323 · Fax International +27 14 763 406</w:t>
                  </w:r>
                  <w:r w:rsidR="00817AFA">
                    <w:rPr>
                      <w:b/>
                      <w:sz w:val="18"/>
                    </w:rPr>
                    <w:t>4</w:t>
                  </w:r>
                  <w:r w:rsidR="00724006" w:rsidRPr="001F3A1F">
                    <w:rPr>
                      <w:b/>
                      <w:sz w:val="18"/>
                    </w:rPr>
                    <w:t xml:space="preserve"> | Mobile +27 82 552 7269</w:t>
                  </w:r>
                </w:p>
                <w:p w:rsidR="00724006" w:rsidRPr="001F3A1F" w:rsidRDefault="00724006" w:rsidP="007631C9">
                  <w:pPr>
                    <w:jc w:val="center"/>
                    <w:rPr>
                      <w:b/>
                      <w:bCs/>
                      <w:sz w:val="18"/>
                    </w:rPr>
                  </w:pPr>
                  <w:r w:rsidRPr="001F3A1F">
                    <w:rPr>
                      <w:b/>
                      <w:sz w:val="18"/>
                    </w:rPr>
                    <w:t xml:space="preserve">E-mail pbsafari@lantic.net | Web </w:t>
                  </w:r>
                  <w:hyperlink r:id="rId7" w:history="1">
                    <w:r w:rsidRPr="001F3A1F">
                      <w:rPr>
                        <w:rStyle w:val="Hyperlink"/>
                        <w:b/>
                        <w:bCs/>
                        <w:sz w:val="18"/>
                      </w:rPr>
                      <w:t>www.pbsafaris.com</w:t>
                    </w:r>
                  </w:hyperlink>
                </w:p>
                <w:p w:rsidR="00724006" w:rsidRPr="001F3A1F" w:rsidRDefault="00724006">
                  <w:pPr>
                    <w:jc w:val="center"/>
                    <w:rPr>
                      <w:sz w:val="16"/>
                    </w:rPr>
                  </w:pPr>
                  <w:r w:rsidRPr="001F3A1F">
                    <w:rPr>
                      <w:sz w:val="16"/>
                    </w:rPr>
                    <w:t>Members:  P</w:t>
                  </w:r>
                  <w:r w:rsidR="00817AFA">
                    <w:rPr>
                      <w:sz w:val="16"/>
                    </w:rPr>
                    <w:t xml:space="preserve">.C Bronkhorst, </w:t>
                  </w:r>
                </w:p>
                <w:p w:rsidR="00724006" w:rsidRDefault="00724006">
                  <w:pPr>
                    <w:rPr>
                      <w:sz w:val="16"/>
                    </w:rPr>
                  </w:pPr>
                </w:p>
                <w:p w:rsidR="00724006" w:rsidRDefault="00724006">
                  <w:pPr>
                    <w:jc w:val="center"/>
                    <w:rPr>
                      <w:sz w:val="18"/>
                    </w:rPr>
                  </w:pPr>
                </w:p>
                <w:p w:rsidR="00724006" w:rsidRDefault="00724006">
                  <w:pPr>
                    <w:rPr>
                      <w:sz w:val="18"/>
                    </w:rPr>
                  </w:pPr>
                </w:p>
              </w:txbxContent>
            </v:textbox>
            <w10:wrap anchory="page"/>
          </v:shape>
        </w:pict>
      </w:r>
    </w:p>
    <w:sectPr w:rsidR="00B83C44" w:rsidSect="00817AFA">
      <w:pgSz w:w="11907" w:h="16840" w:code="9"/>
      <w:pgMar w:top="72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6E5"/>
    <w:multiLevelType w:val="hybridMultilevel"/>
    <w:tmpl w:val="A802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94709"/>
    <w:multiLevelType w:val="multilevel"/>
    <w:tmpl w:val="B026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D6F49"/>
    <w:multiLevelType w:val="hybridMultilevel"/>
    <w:tmpl w:val="34E0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DA6217"/>
    <w:rsid w:val="000026D3"/>
    <w:rsid w:val="000074E1"/>
    <w:rsid w:val="00007A7B"/>
    <w:rsid w:val="00011679"/>
    <w:rsid w:val="00043845"/>
    <w:rsid w:val="000630BB"/>
    <w:rsid w:val="00065A48"/>
    <w:rsid w:val="00082944"/>
    <w:rsid w:val="0008769E"/>
    <w:rsid w:val="00087CF1"/>
    <w:rsid w:val="000B6647"/>
    <w:rsid w:val="000D7860"/>
    <w:rsid w:val="000E0305"/>
    <w:rsid w:val="000E1299"/>
    <w:rsid w:val="000E4FF4"/>
    <w:rsid w:val="000F465D"/>
    <w:rsid w:val="00113E72"/>
    <w:rsid w:val="001144AF"/>
    <w:rsid w:val="00122309"/>
    <w:rsid w:val="001479B1"/>
    <w:rsid w:val="001506FA"/>
    <w:rsid w:val="001713A7"/>
    <w:rsid w:val="001929DB"/>
    <w:rsid w:val="001A460F"/>
    <w:rsid w:val="001A7DD7"/>
    <w:rsid w:val="001B44EE"/>
    <w:rsid w:val="001C2EEE"/>
    <w:rsid w:val="001E36C4"/>
    <w:rsid w:val="001F38FF"/>
    <w:rsid w:val="001F3A1F"/>
    <w:rsid w:val="0020299E"/>
    <w:rsid w:val="00215B2D"/>
    <w:rsid w:val="00222853"/>
    <w:rsid w:val="002252F5"/>
    <w:rsid w:val="0027209B"/>
    <w:rsid w:val="00275ED9"/>
    <w:rsid w:val="002861D3"/>
    <w:rsid w:val="002B1C97"/>
    <w:rsid w:val="002B259F"/>
    <w:rsid w:val="002F2BE6"/>
    <w:rsid w:val="00310E95"/>
    <w:rsid w:val="00312E08"/>
    <w:rsid w:val="00325AD2"/>
    <w:rsid w:val="00334824"/>
    <w:rsid w:val="003601EF"/>
    <w:rsid w:val="003631C6"/>
    <w:rsid w:val="0036632E"/>
    <w:rsid w:val="003954DD"/>
    <w:rsid w:val="003A6C5D"/>
    <w:rsid w:val="003C0790"/>
    <w:rsid w:val="003D6AB3"/>
    <w:rsid w:val="003F0C1C"/>
    <w:rsid w:val="0042436E"/>
    <w:rsid w:val="00437B56"/>
    <w:rsid w:val="00454384"/>
    <w:rsid w:val="00470744"/>
    <w:rsid w:val="00484F2A"/>
    <w:rsid w:val="00486F57"/>
    <w:rsid w:val="004876C7"/>
    <w:rsid w:val="00496714"/>
    <w:rsid w:val="004A56D8"/>
    <w:rsid w:val="004A6BE4"/>
    <w:rsid w:val="004B76A6"/>
    <w:rsid w:val="004D74A5"/>
    <w:rsid w:val="004E0299"/>
    <w:rsid w:val="004E564A"/>
    <w:rsid w:val="004F3301"/>
    <w:rsid w:val="0054103C"/>
    <w:rsid w:val="005571EC"/>
    <w:rsid w:val="00560C9D"/>
    <w:rsid w:val="00565B1F"/>
    <w:rsid w:val="00580FC5"/>
    <w:rsid w:val="005B2F31"/>
    <w:rsid w:val="005B7847"/>
    <w:rsid w:val="005D5A8C"/>
    <w:rsid w:val="005E12F4"/>
    <w:rsid w:val="005F38EB"/>
    <w:rsid w:val="005F719F"/>
    <w:rsid w:val="0061185F"/>
    <w:rsid w:val="00622BAC"/>
    <w:rsid w:val="00623AF4"/>
    <w:rsid w:val="00624C05"/>
    <w:rsid w:val="006306FA"/>
    <w:rsid w:val="0064636E"/>
    <w:rsid w:val="00662C87"/>
    <w:rsid w:val="0067051F"/>
    <w:rsid w:val="0067206A"/>
    <w:rsid w:val="00682B0D"/>
    <w:rsid w:val="006856C4"/>
    <w:rsid w:val="006A3B18"/>
    <w:rsid w:val="006B6F82"/>
    <w:rsid w:val="006F76B3"/>
    <w:rsid w:val="0070307A"/>
    <w:rsid w:val="00711BBA"/>
    <w:rsid w:val="00722523"/>
    <w:rsid w:val="00724006"/>
    <w:rsid w:val="00724D50"/>
    <w:rsid w:val="0072669E"/>
    <w:rsid w:val="007631C9"/>
    <w:rsid w:val="00770DCD"/>
    <w:rsid w:val="007722F5"/>
    <w:rsid w:val="00777087"/>
    <w:rsid w:val="007A04BD"/>
    <w:rsid w:val="007A507E"/>
    <w:rsid w:val="007A5CC1"/>
    <w:rsid w:val="007B4FB7"/>
    <w:rsid w:val="007D3D99"/>
    <w:rsid w:val="00805010"/>
    <w:rsid w:val="008148CC"/>
    <w:rsid w:val="00817AFA"/>
    <w:rsid w:val="008302CD"/>
    <w:rsid w:val="008314B4"/>
    <w:rsid w:val="008425DC"/>
    <w:rsid w:val="00843125"/>
    <w:rsid w:val="00851317"/>
    <w:rsid w:val="00876E1A"/>
    <w:rsid w:val="00884755"/>
    <w:rsid w:val="0089389F"/>
    <w:rsid w:val="008C4FCE"/>
    <w:rsid w:val="008D2B44"/>
    <w:rsid w:val="008D4A0A"/>
    <w:rsid w:val="008E527B"/>
    <w:rsid w:val="008F1E94"/>
    <w:rsid w:val="009030C8"/>
    <w:rsid w:val="00903262"/>
    <w:rsid w:val="00907C6B"/>
    <w:rsid w:val="0091216C"/>
    <w:rsid w:val="00920596"/>
    <w:rsid w:val="0092334A"/>
    <w:rsid w:val="00924342"/>
    <w:rsid w:val="00926E05"/>
    <w:rsid w:val="00932B68"/>
    <w:rsid w:val="009350EF"/>
    <w:rsid w:val="00951A30"/>
    <w:rsid w:val="00964876"/>
    <w:rsid w:val="00965931"/>
    <w:rsid w:val="00974FD9"/>
    <w:rsid w:val="00995C85"/>
    <w:rsid w:val="009A3307"/>
    <w:rsid w:val="009B6AB7"/>
    <w:rsid w:val="009D01E2"/>
    <w:rsid w:val="009D7CDC"/>
    <w:rsid w:val="00A03BE4"/>
    <w:rsid w:val="00A132AA"/>
    <w:rsid w:val="00A26354"/>
    <w:rsid w:val="00A2749B"/>
    <w:rsid w:val="00A363CC"/>
    <w:rsid w:val="00A37125"/>
    <w:rsid w:val="00A50AFB"/>
    <w:rsid w:val="00A51713"/>
    <w:rsid w:val="00A56277"/>
    <w:rsid w:val="00A60BD0"/>
    <w:rsid w:val="00A829AA"/>
    <w:rsid w:val="00A93B6C"/>
    <w:rsid w:val="00A94188"/>
    <w:rsid w:val="00AD1731"/>
    <w:rsid w:val="00AE25CF"/>
    <w:rsid w:val="00AE79A6"/>
    <w:rsid w:val="00AF39C4"/>
    <w:rsid w:val="00AF47B1"/>
    <w:rsid w:val="00B049D8"/>
    <w:rsid w:val="00B05FA0"/>
    <w:rsid w:val="00B1045B"/>
    <w:rsid w:val="00B54DB3"/>
    <w:rsid w:val="00B60A22"/>
    <w:rsid w:val="00B624FD"/>
    <w:rsid w:val="00B83C44"/>
    <w:rsid w:val="00B852CE"/>
    <w:rsid w:val="00B96710"/>
    <w:rsid w:val="00BA728B"/>
    <w:rsid w:val="00BB3863"/>
    <w:rsid w:val="00BB3E61"/>
    <w:rsid w:val="00BC24D1"/>
    <w:rsid w:val="00BF421C"/>
    <w:rsid w:val="00C038F3"/>
    <w:rsid w:val="00C049DB"/>
    <w:rsid w:val="00C24BF7"/>
    <w:rsid w:val="00C43C56"/>
    <w:rsid w:val="00C537CD"/>
    <w:rsid w:val="00C67132"/>
    <w:rsid w:val="00C847BB"/>
    <w:rsid w:val="00C93FAF"/>
    <w:rsid w:val="00C9744A"/>
    <w:rsid w:val="00CA25EC"/>
    <w:rsid w:val="00CA346A"/>
    <w:rsid w:val="00CD2530"/>
    <w:rsid w:val="00CD3ED4"/>
    <w:rsid w:val="00CF1CFE"/>
    <w:rsid w:val="00CF2883"/>
    <w:rsid w:val="00D03715"/>
    <w:rsid w:val="00D052CD"/>
    <w:rsid w:val="00D20EAB"/>
    <w:rsid w:val="00D24A39"/>
    <w:rsid w:val="00D63E29"/>
    <w:rsid w:val="00D93D1E"/>
    <w:rsid w:val="00DA6217"/>
    <w:rsid w:val="00DB155A"/>
    <w:rsid w:val="00DD1713"/>
    <w:rsid w:val="00DF33A1"/>
    <w:rsid w:val="00DF7382"/>
    <w:rsid w:val="00E24436"/>
    <w:rsid w:val="00E40EA3"/>
    <w:rsid w:val="00E5087E"/>
    <w:rsid w:val="00E87D4D"/>
    <w:rsid w:val="00E90ABC"/>
    <w:rsid w:val="00EA4645"/>
    <w:rsid w:val="00EC4550"/>
    <w:rsid w:val="00ED2A68"/>
    <w:rsid w:val="00ED44C7"/>
    <w:rsid w:val="00ED5529"/>
    <w:rsid w:val="00EF2E12"/>
    <w:rsid w:val="00EF4962"/>
    <w:rsid w:val="00EF7CE8"/>
    <w:rsid w:val="00F30E91"/>
    <w:rsid w:val="00F334F1"/>
    <w:rsid w:val="00F47BB0"/>
    <w:rsid w:val="00F53BB4"/>
    <w:rsid w:val="00F67F7A"/>
    <w:rsid w:val="00F85A68"/>
    <w:rsid w:val="00F87448"/>
    <w:rsid w:val="00F97F11"/>
    <w:rsid w:val="00FA1AD4"/>
    <w:rsid w:val="00FA679F"/>
    <w:rsid w:val="00FC1D4D"/>
    <w:rsid w:val="00FD4071"/>
    <w:rsid w:val="00FF1A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42436E"/>
    <w:pPr>
      <w:keepNext/>
      <w:outlineLvl w:val="0"/>
    </w:pPr>
    <w:rPr>
      <w:b/>
      <w:bCs/>
    </w:rPr>
  </w:style>
  <w:style w:type="paragraph" w:styleId="Heading3">
    <w:name w:val="heading 3"/>
    <w:basedOn w:val="Normal"/>
    <w:next w:val="Normal"/>
    <w:qFormat/>
    <w:rsid w:val="0042436E"/>
    <w:pPr>
      <w:keepNext/>
      <w:ind w:left="24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rsid w:val="00DF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AF39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F39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rsid w:val="0042436E"/>
    <w:pPr>
      <w:ind w:left="240"/>
    </w:pPr>
  </w:style>
  <w:style w:type="paragraph" w:styleId="ListParagraph">
    <w:name w:val="List Paragraph"/>
    <w:basedOn w:val="Normal"/>
    <w:uiPriority w:val="34"/>
    <w:qFormat/>
    <w:rsid w:val="00624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safa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 Phillip</vt:lpstr>
    </vt:vector>
  </TitlesOfParts>
  <Company/>
  <LinksUpToDate>false</LinksUpToDate>
  <CharactersWithSpaces>2136</CharactersWithSpaces>
  <SharedDoc>false</SharedDoc>
  <HLinks>
    <vt:vector size="6" baseType="variant">
      <vt:variant>
        <vt:i4>4259866</vt:i4>
      </vt:variant>
      <vt:variant>
        <vt:i4>0</vt:i4>
      </vt:variant>
      <vt:variant>
        <vt:i4>0</vt:i4>
      </vt:variant>
      <vt:variant>
        <vt:i4>5</vt:i4>
      </vt:variant>
      <vt:variant>
        <vt:lpwstr>http://www.pbsafaris.com/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Phillip</dc:title>
  <dc:creator>Art 2 Print</dc:creator>
  <cp:lastModifiedBy>Phillip Bronkhorst Safaris</cp:lastModifiedBy>
  <cp:revision>6</cp:revision>
  <cp:lastPrinted>2009-03-02T14:35:00Z</cp:lastPrinted>
  <dcterms:created xsi:type="dcterms:W3CDTF">2010-07-16T05:26:00Z</dcterms:created>
  <dcterms:modified xsi:type="dcterms:W3CDTF">2015-01-03T12:19:00Z</dcterms:modified>
</cp:coreProperties>
</file>